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2A32" w14:textId="48CAAA4E" w:rsidR="00747964" w:rsidRPr="00747964" w:rsidRDefault="00747964" w:rsidP="00747964">
      <w:pPr>
        <w:pStyle w:val="a3"/>
        <w:spacing w:before="0" w:beforeAutospacing="0" w:after="240" w:afterAutospacing="0"/>
        <w:jc w:val="center"/>
        <w:rPr>
          <w:b/>
          <w:bCs/>
        </w:rPr>
      </w:pPr>
      <w:r w:rsidRPr="00747964">
        <w:rPr>
          <w:b/>
          <w:bCs/>
        </w:rPr>
        <w:t>Памятка для паломников</w:t>
      </w:r>
    </w:p>
    <w:p w14:paraId="1429E78C" w14:textId="0E603CF5" w:rsidR="00747964" w:rsidRDefault="00747964" w:rsidP="00747964">
      <w:pPr>
        <w:pStyle w:val="a3"/>
        <w:spacing w:before="0" w:beforeAutospacing="0" w:after="240" w:afterAutospacing="0"/>
      </w:pPr>
      <w:r>
        <w:t xml:space="preserve">Управление Роспотребнадзора по Томской области сообщает, что по информации Совета по хаджу Комиссии по вопросам религиозных объединений при Правительстве Российской </w:t>
      </w:r>
      <w:proofErr w:type="gramStart"/>
      <w:r>
        <w:t>Федерации,  в</w:t>
      </w:r>
      <w:proofErr w:type="gramEnd"/>
      <w:r>
        <w:t xml:space="preserve"> хадже 2022 года в Королевстве  Саудовская Аравия приняли участие более 899 тыс. паломников более чем из 160 стран мира, в том числе  более 12,4 тыс. человек из Российской Федерации.</w:t>
      </w:r>
    </w:p>
    <w:p w14:paraId="26A4AEFE" w14:textId="77777777" w:rsidR="00747964" w:rsidRDefault="00747964" w:rsidP="00747964">
      <w:pPr>
        <w:pStyle w:val="a3"/>
        <w:spacing w:before="0" w:beforeAutospacing="0" w:after="240" w:afterAutospacing="0"/>
      </w:pPr>
      <w:r>
        <w:t xml:space="preserve">Выезд паломников осуществлялся в 11 </w:t>
      </w:r>
      <w:proofErr w:type="gramStart"/>
      <w:r>
        <w:t>воздушных </w:t>
      </w:r>
      <w:r>
        <w:rPr>
          <w:b/>
          <w:bCs/>
        </w:rPr>
        <w:t> </w:t>
      </w:r>
      <w:r>
        <w:t>пунктах</w:t>
      </w:r>
      <w:proofErr w:type="gramEnd"/>
      <w:r>
        <w:t xml:space="preserve"> пропуска, расположенных в 10 субъектах Российской Федерации:  в республиках  Дагестан, Северная Осетия-Алания, Татарстан, Башкортостан, Чеченской Республике, Ставропольском крае, Московской, Новосибирской областях, городах Москва и Санкт-Петербург. </w:t>
      </w:r>
    </w:p>
    <w:p w14:paraId="16DA048B" w14:textId="77777777" w:rsidR="00747964" w:rsidRDefault="00747964" w:rsidP="00747964">
      <w:pPr>
        <w:pStyle w:val="a3"/>
        <w:spacing w:before="0" w:beforeAutospacing="0" w:after="240" w:afterAutospacing="0"/>
      </w:pPr>
      <w:r>
        <w:t>По результатам санитарно-карантинного контроля и медицинского наблюдения   среди прибывших паломников случаев с подозрением на инфекционные болезни не выявлено.</w:t>
      </w:r>
    </w:p>
    <w:p w14:paraId="44ECF9CD" w14:textId="77777777" w:rsidR="00747964" w:rsidRDefault="00747964" w:rsidP="00747964">
      <w:pPr>
        <w:pStyle w:val="a3"/>
        <w:spacing w:before="0" w:beforeAutospacing="0" w:after="240" w:afterAutospacing="0"/>
      </w:pPr>
      <w:r>
        <w:t xml:space="preserve">В 2023 году выезд </w:t>
      </w:r>
      <w:proofErr w:type="gramStart"/>
      <w:r>
        <w:t>паломников  на</w:t>
      </w:r>
      <w:proofErr w:type="gramEnd"/>
      <w:r>
        <w:t xml:space="preserve"> хадж будет осуществляться с 21 мая по 22 июня 2023 года.  Квота паломников из Российской Федерации составила 25 тыс. человек.</w:t>
      </w:r>
    </w:p>
    <w:p w14:paraId="5237F4E1" w14:textId="77777777" w:rsidR="00747964" w:rsidRDefault="00747964" w:rsidP="00747964">
      <w:pPr>
        <w:pStyle w:val="a3"/>
        <w:spacing w:before="0" w:beforeAutospacing="0" w:after="240" w:afterAutospacing="0"/>
      </w:pPr>
      <w:r>
        <w:t xml:space="preserve">С учетом </w:t>
      </w:r>
      <w:proofErr w:type="gramStart"/>
      <w:r>
        <w:t>требований  Министерства</w:t>
      </w:r>
      <w:proofErr w:type="gramEnd"/>
      <w:r>
        <w:t xml:space="preserve"> здравоохранения Королевства Саудовская Аравия все  прибывающие на хадж паломники  обязаны  иметь действующие международные сертификаты о вакцинации против менингита четырехкомпонентной вакциной и против COVID-19</w:t>
      </w:r>
      <w:r>
        <w:rPr>
          <w:b/>
          <w:bCs/>
          <w:i/>
          <w:iCs/>
        </w:rPr>
        <w:t> </w:t>
      </w:r>
      <w:r>
        <w:t>аккредитованными вакцинами, в список которых входит Спутник V. Паломникам также рекомендовано провести вакцинацию против сезонного гриппа.</w:t>
      </w:r>
    </w:p>
    <w:p w14:paraId="47BA398C" w14:textId="77777777" w:rsidR="00747964" w:rsidRDefault="00747964" w:rsidP="00747964">
      <w:pPr>
        <w:pStyle w:val="a3"/>
        <w:spacing w:before="0" w:beforeAutospacing="0" w:after="240" w:afterAutospacing="0"/>
      </w:pPr>
      <w:r>
        <w:t xml:space="preserve">По требованиям Министерства по делам хаджа и </w:t>
      </w:r>
      <w:proofErr w:type="spellStart"/>
      <w:r>
        <w:t>умры</w:t>
      </w:r>
      <w:proofErr w:type="spellEnd"/>
      <w:r>
        <w:t xml:space="preserve"> КСА и Министерства здравоохранения КСА обязательно должны быть врачи-специалисты по общей гигиене и профилактической медицине в составе персонала при хадж-миссии. </w:t>
      </w:r>
    </w:p>
    <w:p w14:paraId="4E3E9995" w14:textId="77777777" w:rsidR="00747964" w:rsidRDefault="00747964" w:rsidP="00747964">
      <w:pPr>
        <w:pStyle w:val="a3"/>
        <w:spacing w:before="0" w:beforeAutospacing="0" w:after="240" w:afterAutospacing="0"/>
      </w:pPr>
      <w:r>
        <w:t>При посещении КСА каждый паломник обязан иметь медицинскую страховку, предусматривающую покрытие расходов на лечение, в том числе от заболевания COVID-19 в период нахождения на территории КСА.</w:t>
      </w:r>
    </w:p>
    <w:p w14:paraId="5296CE48" w14:textId="77777777" w:rsidR="00747964" w:rsidRDefault="00747964" w:rsidP="00747964">
      <w:pPr>
        <w:pStyle w:val="a3"/>
        <w:spacing w:before="0" w:beforeAutospacing="0" w:after="240" w:afterAutospacing="0"/>
      </w:pPr>
      <w:r>
        <w:t xml:space="preserve">В случае обострения эпидемиологической ситуации по COVID-19 Министерством хаджа и </w:t>
      </w:r>
      <w:proofErr w:type="spellStart"/>
      <w:r>
        <w:t>умры</w:t>
      </w:r>
      <w:proofErr w:type="spellEnd"/>
      <w:r>
        <w:t xml:space="preserve"> Королевства Саудовская Аравия может быть принято решение об изменении условий совершения хаджа и сокращении количества мест для паломников на основании квоты 2023 года.</w:t>
      </w:r>
    </w:p>
    <w:p w14:paraId="7E74823C" w14:textId="77777777" w:rsidR="00747964" w:rsidRDefault="00747964" w:rsidP="00747964">
      <w:pPr>
        <w:pStyle w:val="a3"/>
        <w:spacing w:before="0" w:beforeAutospacing="0" w:after="240" w:afterAutospacing="0"/>
      </w:pPr>
      <w:r>
        <w:t>При нахождении в местах массового скопления во время хаджа необходимо соблюдение мер личной профилактики:</w:t>
      </w:r>
    </w:p>
    <w:p w14:paraId="56B52F15" w14:textId="77777777" w:rsidR="00747964" w:rsidRDefault="00747964" w:rsidP="00747964">
      <w:pPr>
        <w:pStyle w:val="a3"/>
        <w:spacing w:before="0" w:beforeAutospacing="0" w:after="240" w:afterAutospacing="0"/>
      </w:pPr>
      <w:r>
        <w:t>            - чаще мыть руки с мылом;</w:t>
      </w:r>
    </w:p>
    <w:p w14:paraId="7FDC190F" w14:textId="77777777" w:rsidR="00747964" w:rsidRDefault="00747964" w:rsidP="00747964">
      <w:pPr>
        <w:pStyle w:val="a3"/>
        <w:spacing w:before="0" w:beforeAutospacing="0" w:after="240" w:afterAutospacing="0"/>
      </w:pPr>
      <w:r>
        <w:t>            - использовать салфетки при кашле и чихании;</w:t>
      </w:r>
    </w:p>
    <w:p w14:paraId="39BA4BE3" w14:textId="77777777" w:rsidR="00747964" w:rsidRDefault="00747964" w:rsidP="00747964">
      <w:pPr>
        <w:pStyle w:val="a3"/>
        <w:spacing w:before="0" w:beforeAutospacing="0" w:after="240" w:afterAutospacing="0"/>
      </w:pPr>
      <w:r>
        <w:t>            - избегать контактов с заболевшими и не использовать их личные вещи;</w:t>
      </w:r>
    </w:p>
    <w:p w14:paraId="3AFE0B9F" w14:textId="77777777" w:rsidR="00747964" w:rsidRDefault="00747964" w:rsidP="00747964">
      <w:pPr>
        <w:pStyle w:val="a3"/>
        <w:spacing w:before="0" w:beforeAutospacing="0" w:after="240" w:afterAutospacing="0"/>
      </w:pPr>
      <w:r>
        <w:t>            - не приближаться к местам скопления верблюдов и избегать прямого контакта с ними;</w:t>
      </w:r>
    </w:p>
    <w:p w14:paraId="3F10A987" w14:textId="77777777" w:rsidR="00747964" w:rsidRDefault="00747964" w:rsidP="00747964">
      <w:pPr>
        <w:pStyle w:val="a3"/>
        <w:spacing w:before="0" w:beforeAutospacing="0" w:after="240" w:afterAutospacing="0"/>
      </w:pPr>
      <w:r>
        <w:t>            - не употреблять некипяченого и пастеризованного верблюжьего молока, а также не приобретать пищевые продукты в местах неорганизованной торговли;</w:t>
      </w:r>
    </w:p>
    <w:p w14:paraId="7D4486EB" w14:textId="77777777" w:rsidR="00747964" w:rsidRDefault="00747964" w:rsidP="00747964">
      <w:pPr>
        <w:pStyle w:val="a3"/>
        <w:spacing w:before="0" w:beforeAutospacing="0" w:after="240" w:afterAutospacing="0"/>
      </w:pPr>
      <w:r>
        <w:t>            - при возникновении любых признаков недомогания следует обратиться к врачу;</w:t>
      </w:r>
    </w:p>
    <w:p w14:paraId="48F8CE45" w14:textId="77777777" w:rsidR="00747964" w:rsidRDefault="00747964" w:rsidP="00747964">
      <w:pPr>
        <w:pStyle w:val="a3"/>
        <w:spacing w:before="0" w:beforeAutospacing="0" w:after="240" w:afterAutospacing="0"/>
      </w:pPr>
      <w:r>
        <w:lastRenderedPageBreak/>
        <w:t>            - при возвращении из поездки и в случае появления любых симптомов заболевания (озноб, повышение температуры, недомогание, боль в горле и др.) необходимо немедленно обратиться в медицинскую организацию, проинформировав врача о недавнем пребывании на хадже.</w:t>
      </w:r>
    </w:p>
    <w:p w14:paraId="27D56738" w14:textId="77777777" w:rsidR="00BA79F0" w:rsidRDefault="00BA79F0"/>
    <w:sectPr w:rsidR="00BA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EE"/>
    <w:rsid w:val="002B4426"/>
    <w:rsid w:val="00747964"/>
    <w:rsid w:val="00BA79F0"/>
    <w:rsid w:val="00E5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2069"/>
  <w15:chartTrackingRefBased/>
  <w15:docId w15:val="{EFDEC3BE-A0E9-46D4-9ADE-EA0A2AF0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Наталья Анатольевна</dc:creator>
  <cp:keywords/>
  <dc:description/>
  <cp:lastModifiedBy>Новикова Наталья Анатольевна</cp:lastModifiedBy>
  <cp:revision>2</cp:revision>
  <dcterms:created xsi:type="dcterms:W3CDTF">2023-05-15T11:42:00Z</dcterms:created>
  <dcterms:modified xsi:type="dcterms:W3CDTF">2023-05-15T11:43:00Z</dcterms:modified>
</cp:coreProperties>
</file>